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FA124E" w14:textId="77777777" w:rsidR="00EE2005" w:rsidRDefault="00EE2005" w:rsidP="00EE2005">
      <w:pPr>
        <w:pStyle w:val="Heading1"/>
        <w:shd w:val="clear" w:color="auto" w:fill="FFFFFF"/>
        <w:rPr>
          <w:rFonts w:ascii="Fjalla One" w:hAnsi="Fjalla One"/>
          <w:color w:val="434343"/>
        </w:rPr>
      </w:pPr>
      <w:r>
        <w:rPr>
          <w:rFonts w:ascii="Fjalla One" w:hAnsi="Fjalla One"/>
          <w:b/>
          <w:bCs/>
          <w:color w:val="434343"/>
        </w:rPr>
        <w:t>Veterinary Viewpoints: Is my sheep or goat sick?</w:t>
      </w:r>
    </w:p>
    <w:p w14:paraId="609D06FC" w14:textId="77777777" w:rsidR="00EE2005" w:rsidRDefault="00EE2005" w:rsidP="00EE2005">
      <w:pPr>
        <w:pStyle w:val="publish-date"/>
        <w:shd w:val="clear" w:color="auto" w:fill="FFFFFF"/>
        <w:rPr>
          <w:rFonts w:ascii="Arial" w:hAnsi="Arial" w:cs="Arial"/>
          <w:color w:val="434343"/>
        </w:rPr>
      </w:pPr>
      <w:r>
        <w:rPr>
          <w:rFonts w:ascii="Arial" w:hAnsi="Arial" w:cs="Arial"/>
          <w:color w:val="434343"/>
        </w:rPr>
        <w:t>Wednesday, March 30, 2022</w:t>
      </w:r>
    </w:p>
    <w:p w14:paraId="0321EAC9" w14:textId="270EBF9F" w:rsidR="00EE2005" w:rsidRDefault="00EE2005" w:rsidP="00EE2005">
      <w:pPr>
        <w:pStyle w:val="NormalWeb"/>
        <w:shd w:val="clear" w:color="auto" w:fill="FFFFFF"/>
        <w:rPr>
          <w:rFonts w:ascii="Arial" w:hAnsi="Arial" w:cs="Arial"/>
          <w:color w:val="434343"/>
        </w:rPr>
      </w:pPr>
      <w:r>
        <w:rPr>
          <w:rFonts w:ascii="Arial" w:hAnsi="Arial" w:cs="Arial"/>
          <w:color w:val="434343"/>
        </w:rPr>
        <w:t>Dr. Lionel Dawson</w:t>
      </w:r>
    </w:p>
    <w:p w14:paraId="4738D073" w14:textId="033AE61B" w:rsidR="00EE2005" w:rsidRDefault="00EE2005" w:rsidP="00EE2005">
      <w:pPr>
        <w:pStyle w:val="is-dropdown-submenu-parent"/>
        <w:shd w:val="clear" w:color="auto" w:fill="FE5C00"/>
        <w:spacing w:before="0" w:beforeAutospacing="0" w:after="0" w:afterAutospacing="0"/>
        <w:rPr>
          <w:rFonts w:ascii="Arial" w:hAnsi="Arial" w:cs="Arial"/>
          <w:color w:val="434343"/>
        </w:rPr>
      </w:pPr>
    </w:p>
    <w:p w14:paraId="69A1A4CB" w14:textId="77777777" w:rsidR="00EE2005" w:rsidRDefault="00EE2005" w:rsidP="00EE2005">
      <w:pPr>
        <w:pStyle w:val="NormalWeb"/>
        <w:shd w:val="clear" w:color="auto" w:fill="FFFFFF"/>
        <w:rPr>
          <w:rFonts w:ascii="Arial" w:hAnsi="Arial" w:cs="Arial"/>
          <w:color w:val="434343"/>
        </w:rPr>
      </w:pPr>
      <w:r>
        <w:rPr>
          <w:rFonts w:ascii="Arial" w:hAnsi="Arial" w:cs="Arial"/>
          <w:color w:val="434343"/>
        </w:rPr>
        <w:t xml:space="preserve">No matter how well we take care of our sheep and goats, from </w:t>
      </w:r>
      <w:proofErr w:type="gramStart"/>
      <w:r>
        <w:rPr>
          <w:rFonts w:ascii="Arial" w:hAnsi="Arial" w:cs="Arial"/>
          <w:color w:val="434343"/>
        </w:rPr>
        <w:t>time to time</w:t>
      </w:r>
      <w:proofErr w:type="gramEnd"/>
      <w:r>
        <w:rPr>
          <w:rFonts w:ascii="Arial" w:hAnsi="Arial" w:cs="Arial"/>
          <w:color w:val="434343"/>
        </w:rPr>
        <w:t xml:space="preserve"> animals will become sick. There are a variety of reasons ranging from infectious or noninfectious diseases to improper nutrition or management. It is important to recognize animals that are not feeling well before a disease or condition becomes severe. </w:t>
      </w:r>
    </w:p>
    <w:p w14:paraId="793BE87E" w14:textId="77777777" w:rsidR="00EE2005" w:rsidRDefault="00EE2005" w:rsidP="00EE2005">
      <w:pPr>
        <w:pStyle w:val="NormalWeb"/>
        <w:shd w:val="clear" w:color="auto" w:fill="FFFFFF"/>
        <w:rPr>
          <w:rFonts w:ascii="Arial" w:hAnsi="Arial" w:cs="Arial"/>
          <w:color w:val="434343"/>
        </w:rPr>
      </w:pPr>
      <w:r>
        <w:rPr>
          <w:rFonts w:ascii="Arial" w:hAnsi="Arial" w:cs="Arial"/>
          <w:b/>
          <w:bCs/>
          <w:color w:val="434343"/>
        </w:rPr>
        <w:t>How can I tell if my animal is sick?</w:t>
      </w:r>
    </w:p>
    <w:p w14:paraId="0A53276F" w14:textId="77777777" w:rsidR="00EE2005" w:rsidRDefault="00EE2005" w:rsidP="00EE2005">
      <w:pPr>
        <w:pStyle w:val="NormalWeb"/>
        <w:shd w:val="clear" w:color="auto" w:fill="FFFFFF"/>
        <w:rPr>
          <w:rFonts w:ascii="Arial" w:hAnsi="Arial" w:cs="Arial"/>
          <w:color w:val="434343"/>
        </w:rPr>
      </w:pPr>
      <w:r>
        <w:rPr>
          <w:rFonts w:ascii="Arial" w:hAnsi="Arial" w:cs="Arial"/>
          <w:color w:val="434343"/>
        </w:rPr>
        <w:t>The best way to detect illness in your sheep or goat is to know how they look, act, eat and play when healthy. This means that you should spend some time each day observing your animals and learning their normal behavior and attitude. Get to know their normal eating and drinking patterns, how they walk and act, the consistency of their feces, and the normal appearance of their hair, skin and body. Use body condition scoring to know if your animals are in good flesh or if they are too thin or fat. Once you know your animal’s normal appearance, it is easier to know when they are acting strangely.</w:t>
      </w:r>
    </w:p>
    <w:p w14:paraId="331C71F7" w14:textId="77777777" w:rsidR="00EE2005" w:rsidRDefault="00EE2005" w:rsidP="00EE2005">
      <w:pPr>
        <w:pStyle w:val="NormalWeb"/>
        <w:shd w:val="clear" w:color="auto" w:fill="FFFFFF"/>
        <w:rPr>
          <w:rFonts w:ascii="Arial" w:hAnsi="Arial" w:cs="Arial"/>
          <w:color w:val="434343"/>
        </w:rPr>
      </w:pPr>
      <w:r>
        <w:rPr>
          <w:rFonts w:ascii="Arial" w:hAnsi="Arial" w:cs="Arial"/>
          <w:color w:val="434343"/>
        </w:rPr>
        <w:t>Observe animals early in the morning before they go out to graze, and again in the evening. As you observe your animals, look for some major signs that an animal is acting differently, then, examine those animals more closely. Animals exhibiting the following signs may need closer examination:</w:t>
      </w:r>
    </w:p>
    <w:p w14:paraId="654CE3C0" w14:textId="77777777" w:rsidR="00EE2005" w:rsidRDefault="00EE2005" w:rsidP="00EE2005">
      <w:pPr>
        <w:numPr>
          <w:ilvl w:val="0"/>
          <w:numId w:val="2"/>
        </w:numPr>
        <w:shd w:val="clear" w:color="auto" w:fill="FFFFFF"/>
        <w:spacing w:after="0" w:line="240" w:lineRule="auto"/>
        <w:rPr>
          <w:rFonts w:ascii="Arial" w:hAnsi="Arial" w:cs="Arial"/>
          <w:color w:val="434343"/>
        </w:rPr>
      </w:pPr>
      <w:r>
        <w:rPr>
          <w:rFonts w:ascii="Arial" w:hAnsi="Arial" w:cs="Arial"/>
          <w:color w:val="434343"/>
        </w:rPr>
        <w:t>Standing alone</w:t>
      </w:r>
    </w:p>
    <w:p w14:paraId="51CA207B" w14:textId="77777777" w:rsidR="00EE2005" w:rsidRDefault="00EE2005" w:rsidP="00EE2005">
      <w:pPr>
        <w:numPr>
          <w:ilvl w:val="0"/>
          <w:numId w:val="2"/>
        </w:numPr>
        <w:shd w:val="clear" w:color="auto" w:fill="FFFFFF"/>
        <w:spacing w:after="0" w:line="240" w:lineRule="auto"/>
        <w:rPr>
          <w:rFonts w:ascii="Arial" w:hAnsi="Arial" w:cs="Arial"/>
          <w:color w:val="434343"/>
        </w:rPr>
      </w:pPr>
      <w:r>
        <w:rPr>
          <w:rFonts w:ascii="Arial" w:hAnsi="Arial" w:cs="Arial"/>
          <w:color w:val="434343"/>
        </w:rPr>
        <w:t>Poor appetite</w:t>
      </w:r>
    </w:p>
    <w:p w14:paraId="524CDF75" w14:textId="77777777" w:rsidR="00EE2005" w:rsidRDefault="00EE2005" w:rsidP="00EE2005">
      <w:pPr>
        <w:numPr>
          <w:ilvl w:val="0"/>
          <w:numId w:val="2"/>
        </w:numPr>
        <w:shd w:val="clear" w:color="auto" w:fill="FFFFFF"/>
        <w:spacing w:after="0" w:line="240" w:lineRule="auto"/>
        <w:rPr>
          <w:rFonts w:ascii="Arial" w:hAnsi="Arial" w:cs="Arial"/>
          <w:color w:val="434343"/>
        </w:rPr>
      </w:pPr>
      <w:r>
        <w:rPr>
          <w:rFonts w:ascii="Arial" w:hAnsi="Arial" w:cs="Arial"/>
          <w:color w:val="434343"/>
        </w:rPr>
        <w:t>Abnormal conformation</w:t>
      </w:r>
    </w:p>
    <w:p w14:paraId="6A255DFF" w14:textId="77777777" w:rsidR="00EE2005" w:rsidRDefault="00EE2005" w:rsidP="00EE2005">
      <w:pPr>
        <w:numPr>
          <w:ilvl w:val="0"/>
          <w:numId w:val="2"/>
        </w:numPr>
        <w:shd w:val="clear" w:color="auto" w:fill="FFFFFF"/>
        <w:spacing w:after="0" w:line="240" w:lineRule="auto"/>
        <w:rPr>
          <w:rFonts w:ascii="Arial" w:hAnsi="Arial" w:cs="Arial"/>
          <w:color w:val="434343"/>
        </w:rPr>
      </w:pPr>
      <w:r>
        <w:rPr>
          <w:rFonts w:ascii="Arial" w:hAnsi="Arial" w:cs="Arial"/>
          <w:color w:val="434343"/>
        </w:rPr>
        <w:t>Hunched up</w:t>
      </w:r>
    </w:p>
    <w:p w14:paraId="3693FF51" w14:textId="77777777" w:rsidR="00EE2005" w:rsidRDefault="00EE2005" w:rsidP="00EE2005">
      <w:pPr>
        <w:numPr>
          <w:ilvl w:val="0"/>
          <w:numId w:val="2"/>
        </w:numPr>
        <w:shd w:val="clear" w:color="auto" w:fill="FFFFFF"/>
        <w:spacing w:after="0" w:line="240" w:lineRule="auto"/>
        <w:rPr>
          <w:rFonts w:ascii="Arial" w:hAnsi="Arial" w:cs="Arial"/>
          <w:color w:val="434343"/>
        </w:rPr>
      </w:pPr>
      <w:r>
        <w:rPr>
          <w:rFonts w:ascii="Arial" w:hAnsi="Arial" w:cs="Arial"/>
          <w:color w:val="434343"/>
        </w:rPr>
        <w:t>Wet tail or rear end — Diarrhea</w:t>
      </w:r>
    </w:p>
    <w:p w14:paraId="66B68DAE" w14:textId="77777777" w:rsidR="00EE2005" w:rsidRDefault="00EE2005" w:rsidP="00EE2005">
      <w:pPr>
        <w:numPr>
          <w:ilvl w:val="0"/>
          <w:numId w:val="2"/>
        </w:numPr>
        <w:shd w:val="clear" w:color="auto" w:fill="FFFFFF"/>
        <w:spacing w:after="0" w:line="240" w:lineRule="auto"/>
        <w:rPr>
          <w:rFonts w:ascii="Arial" w:hAnsi="Arial" w:cs="Arial"/>
          <w:color w:val="434343"/>
        </w:rPr>
      </w:pPr>
      <w:r>
        <w:rPr>
          <w:rFonts w:ascii="Arial" w:hAnsi="Arial" w:cs="Arial"/>
          <w:color w:val="434343"/>
        </w:rPr>
        <w:t>Abnormal respiration (best checked in the morning before grazing)</w:t>
      </w:r>
    </w:p>
    <w:p w14:paraId="04664274" w14:textId="77777777" w:rsidR="00EE2005" w:rsidRDefault="00EE2005" w:rsidP="00EE2005">
      <w:pPr>
        <w:numPr>
          <w:ilvl w:val="0"/>
          <w:numId w:val="2"/>
        </w:numPr>
        <w:shd w:val="clear" w:color="auto" w:fill="FFFFFF"/>
        <w:spacing w:after="0" w:line="240" w:lineRule="auto"/>
        <w:rPr>
          <w:rFonts w:ascii="Arial" w:hAnsi="Arial" w:cs="Arial"/>
          <w:color w:val="434343"/>
        </w:rPr>
      </w:pPr>
      <w:r>
        <w:rPr>
          <w:rFonts w:ascii="Arial" w:hAnsi="Arial" w:cs="Arial"/>
          <w:color w:val="434343"/>
        </w:rPr>
        <w:t>Grunting</w:t>
      </w:r>
    </w:p>
    <w:p w14:paraId="62100161" w14:textId="77777777" w:rsidR="00EE2005" w:rsidRDefault="00EE2005" w:rsidP="00EE2005">
      <w:pPr>
        <w:numPr>
          <w:ilvl w:val="0"/>
          <w:numId w:val="2"/>
        </w:numPr>
        <w:shd w:val="clear" w:color="auto" w:fill="FFFFFF"/>
        <w:spacing w:after="0" w:line="240" w:lineRule="auto"/>
        <w:rPr>
          <w:rFonts w:ascii="Arial" w:hAnsi="Arial" w:cs="Arial"/>
          <w:color w:val="434343"/>
        </w:rPr>
      </w:pPr>
      <w:r>
        <w:rPr>
          <w:rFonts w:ascii="Arial" w:hAnsi="Arial" w:cs="Arial"/>
          <w:color w:val="434343"/>
        </w:rPr>
        <w:t>Grinding teeth</w:t>
      </w:r>
    </w:p>
    <w:p w14:paraId="1B11CAA5" w14:textId="77777777" w:rsidR="00EE2005" w:rsidRDefault="00EE2005" w:rsidP="00EE2005">
      <w:pPr>
        <w:pStyle w:val="NormalWeb"/>
        <w:shd w:val="clear" w:color="auto" w:fill="FFFFFF"/>
        <w:rPr>
          <w:rFonts w:ascii="Arial" w:hAnsi="Arial" w:cs="Arial"/>
          <w:color w:val="434343"/>
        </w:rPr>
      </w:pPr>
      <w:r>
        <w:rPr>
          <w:rFonts w:ascii="Arial" w:hAnsi="Arial" w:cs="Arial"/>
          <w:color w:val="434343"/>
        </w:rPr>
        <w:t>Animals suspected of not feeling well should then be more closely observed. In unrestrained animals, pay attention to:</w:t>
      </w:r>
    </w:p>
    <w:p w14:paraId="1497DEB5" w14:textId="77777777" w:rsidR="00EE2005" w:rsidRDefault="00EE2005" w:rsidP="00EE2005">
      <w:pPr>
        <w:numPr>
          <w:ilvl w:val="0"/>
          <w:numId w:val="3"/>
        </w:numPr>
        <w:shd w:val="clear" w:color="auto" w:fill="FFFFFF"/>
        <w:spacing w:after="0" w:line="240" w:lineRule="auto"/>
        <w:rPr>
          <w:rFonts w:ascii="Arial" w:hAnsi="Arial" w:cs="Arial"/>
          <w:color w:val="434343"/>
        </w:rPr>
      </w:pPr>
      <w:r>
        <w:rPr>
          <w:rFonts w:ascii="Arial" w:hAnsi="Arial" w:cs="Arial"/>
          <w:color w:val="434343"/>
        </w:rPr>
        <w:t>Body condition — do animals look fat and sleek or thin and rough?</w:t>
      </w:r>
    </w:p>
    <w:p w14:paraId="2147732A" w14:textId="77777777" w:rsidR="00EE2005" w:rsidRDefault="00EE2005" w:rsidP="00EE2005">
      <w:pPr>
        <w:numPr>
          <w:ilvl w:val="0"/>
          <w:numId w:val="3"/>
        </w:numPr>
        <w:shd w:val="clear" w:color="auto" w:fill="FFFFFF"/>
        <w:spacing w:after="0" w:line="240" w:lineRule="auto"/>
        <w:rPr>
          <w:rFonts w:ascii="Arial" w:hAnsi="Arial" w:cs="Arial"/>
          <w:color w:val="434343"/>
        </w:rPr>
      </w:pPr>
      <w:r>
        <w:rPr>
          <w:rFonts w:ascii="Arial" w:hAnsi="Arial" w:cs="Arial"/>
          <w:color w:val="434343"/>
        </w:rPr>
        <w:t>Hair coat — is it rough or smooth? Are their indications of external parasites? </w:t>
      </w:r>
    </w:p>
    <w:p w14:paraId="4D19C895" w14:textId="77777777" w:rsidR="00EE2005" w:rsidRDefault="00EE2005" w:rsidP="00EE2005">
      <w:pPr>
        <w:numPr>
          <w:ilvl w:val="0"/>
          <w:numId w:val="3"/>
        </w:numPr>
        <w:shd w:val="clear" w:color="auto" w:fill="FFFFFF"/>
        <w:spacing w:after="0" w:line="240" w:lineRule="auto"/>
        <w:rPr>
          <w:rFonts w:ascii="Arial" w:hAnsi="Arial" w:cs="Arial"/>
          <w:color w:val="434343"/>
        </w:rPr>
      </w:pPr>
      <w:r>
        <w:rPr>
          <w:rFonts w:ascii="Arial" w:hAnsi="Arial" w:cs="Arial"/>
          <w:color w:val="434343"/>
        </w:rPr>
        <w:t>Movement and gait — does the animal favor one leg? Is the animal moving more slowly than normal? </w:t>
      </w:r>
    </w:p>
    <w:p w14:paraId="7130CA0D" w14:textId="77777777" w:rsidR="00EE2005" w:rsidRDefault="00EE2005" w:rsidP="00EE2005">
      <w:pPr>
        <w:numPr>
          <w:ilvl w:val="0"/>
          <w:numId w:val="3"/>
        </w:numPr>
        <w:shd w:val="clear" w:color="auto" w:fill="FFFFFF"/>
        <w:spacing w:after="0" w:line="240" w:lineRule="auto"/>
        <w:rPr>
          <w:rFonts w:ascii="Arial" w:hAnsi="Arial" w:cs="Arial"/>
          <w:color w:val="434343"/>
        </w:rPr>
      </w:pPr>
      <w:r>
        <w:rPr>
          <w:rFonts w:ascii="Arial" w:hAnsi="Arial" w:cs="Arial"/>
          <w:color w:val="434343"/>
        </w:rPr>
        <w:t>Lameness — is the animal using all four legs?</w:t>
      </w:r>
    </w:p>
    <w:p w14:paraId="77C45153" w14:textId="77777777" w:rsidR="00EE2005" w:rsidRDefault="00EE2005" w:rsidP="00EE2005">
      <w:pPr>
        <w:numPr>
          <w:ilvl w:val="0"/>
          <w:numId w:val="3"/>
        </w:numPr>
        <w:shd w:val="clear" w:color="auto" w:fill="FFFFFF"/>
        <w:spacing w:after="0" w:line="240" w:lineRule="auto"/>
        <w:rPr>
          <w:rFonts w:ascii="Arial" w:hAnsi="Arial" w:cs="Arial"/>
          <w:color w:val="434343"/>
        </w:rPr>
      </w:pPr>
      <w:r>
        <w:rPr>
          <w:rFonts w:ascii="Arial" w:hAnsi="Arial" w:cs="Arial"/>
          <w:color w:val="434343"/>
        </w:rPr>
        <w:t>Swelling — are there obvious swellings on the body, legs, neck or jaw? Swelling or infection between the hooves?</w:t>
      </w:r>
    </w:p>
    <w:p w14:paraId="4170E00D" w14:textId="77777777" w:rsidR="00EE2005" w:rsidRDefault="00EE2005" w:rsidP="00EE2005">
      <w:pPr>
        <w:numPr>
          <w:ilvl w:val="0"/>
          <w:numId w:val="3"/>
        </w:numPr>
        <w:shd w:val="clear" w:color="auto" w:fill="FFFFFF"/>
        <w:spacing w:after="0" w:line="240" w:lineRule="auto"/>
        <w:rPr>
          <w:rFonts w:ascii="Arial" w:hAnsi="Arial" w:cs="Arial"/>
          <w:color w:val="434343"/>
        </w:rPr>
      </w:pPr>
      <w:r>
        <w:rPr>
          <w:rFonts w:ascii="Arial" w:hAnsi="Arial" w:cs="Arial"/>
          <w:color w:val="434343"/>
        </w:rPr>
        <w:t>Bloat — does the left side look distended or swollen? Does the animal kick at its belly?</w:t>
      </w:r>
    </w:p>
    <w:p w14:paraId="22503927" w14:textId="77777777" w:rsidR="00EE2005" w:rsidRDefault="00EE2005" w:rsidP="00EE2005">
      <w:pPr>
        <w:numPr>
          <w:ilvl w:val="0"/>
          <w:numId w:val="3"/>
        </w:numPr>
        <w:shd w:val="clear" w:color="auto" w:fill="FFFFFF"/>
        <w:spacing w:after="0" w:line="240" w:lineRule="auto"/>
        <w:rPr>
          <w:rFonts w:ascii="Arial" w:hAnsi="Arial" w:cs="Arial"/>
          <w:color w:val="434343"/>
        </w:rPr>
      </w:pPr>
      <w:r>
        <w:rPr>
          <w:rFonts w:ascii="Arial" w:hAnsi="Arial" w:cs="Arial"/>
          <w:color w:val="434343"/>
        </w:rPr>
        <w:t>Respiration — is it faster than normal? Does the animal breathe with difficulty? </w:t>
      </w:r>
    </w:p>
    <w:p w14:paraId="7AAD4C41" w14:textId="77777777" w:rsidR="00EE2005" w:rsidRDefault="00EE2005" w:rsidP="00EE2005">
      <w:pPr>
        <w:numPr>
          <w:ilvl w:val="0"/>
          <w:numId w:val="3"/>
        </w:numPr>
        <w:shd w:val="clear" w:color="auto" w:fill="FFFFFF"/>
        <w:spacing w:after="0" w:line="240" w:lineRule="auto"/>
        <w:rPr>
          <w:rFonts w:ascii="Arial" w:hAnsi="Arial" w:cs="Arial"/>
          <w:color w:val="434343"/>
        </w:rPr>
      </w:pPr>
      <w:r>
        <w:rPr>
          <w:rFonts w:ascii="Arial" w:hAnsi="Arial" w:cs="Arial"/>
          <w:color w:val="434343"/>
        </w:rPr>
        <w:t>Cough — does a cough appear to be a dry or wet cough?</w:t>
      </w:r>
    </w:p>
    <w:p w14:paraId="65535791" w14:textId="77777777" w:rsidR="00EE2005" w:rsidRDefault="00EE2005" w:rsidP="00EE2005">
      <w:pPr>
        <w:numPr>
          <w:ilvl w:val="0"/>
          <w:numId w:val="3"/>
        </w:numPr>
        <w:shd w:val="clear" w:color="auto" w:fill="FFFFFF"/>
        <w:spacing w:after="0" w:line="240" w:lineRule="auto"/>
        <w:rPr>
          <w:rFonts w:ascii="Arial" w:hAnsi="Arial" w:cs="Arial"/>
          <w:color w:val="434343"/>
        </w:rPr>
      </w:pPr>
      <w:r>
        <w:rPr>
          <w:rFonts w:ascii="Arial" w:hAnsi="Arial" w:cs="Arial"/>
          <w:color w:val="434343"/>
        </w:rPr>
        <w:t>Discharge: nasal, eye, vaginal — what is its color and consistency? </w:t>
      </w:r>
    </w:p>
    <w:p w14:paraId="49533C8D" w14:textId="77777777" w:rsidR="00EE2005" w:rsidRDefault="00EE2005" w:rsidP="00EE2005">
      <w:pPr>
        <w:pStyle w:val="NormalWeb"/>
        <w:shd w:val="clear" w:color="auto" w:fill="FFFFFF"/>
        <w:rPr>
          <w:rFonts w:ascii="Arial" w:hAnsi="Arial" w:cs="Arial"/>
          <w:color w:val="434343"/>
        </w:rPr>
      </w:pPr>
      <w:r>
        <w:rPr>
          <w:rFonts w:ascii="Arial" w:hAnsi="Arial" w:cs="Arial"/>
          <w:b/>
          <w:bCs/>
          <w:color w:val="434343"/>
        </w:rPr>
        <w:lastRenderedPageBreak/>
        <w:t>What to do if my animal is sick?</w:t>
      </w:r>
    </w:p>
    <w:p w14:paraId="1946D620" w14:textId="77777777" w:rsidR="00EE2005" w:rsidRDefault="00EE2005" w:rsidP="00EE2005">
      <w:pPr>
        <w:pStyle w:val="NormalWeb"/>
        <w:shd w:val="clear" w:color="auto" w:fill="FFFFFF"/>
        <w:rPr>
          <w:rFonts w:ascii="Arial" w:hAnsi="Arial" w:cs="Arial"/>
          <w:color w:val="434343"/>
        </w:rPr>
      </w:pPr>
      <w:r>
        <w:rPr>
          <w:rFonts w:ascii="Arial" w:hAnsi="Arial" w:cs="Arial"/>
          <w:color w:val="434343"/>
        </w:rPr>
        <w:t>If your sheep or goats show change in behavior or illness, it is an emergency. Do not wait. If your examination of the animal makes you think it is ill, it should be restrained, identified, isolated from the rest of the herd, and examined further. Share your detailed observations with your veterinarian. Make sure that items you use in taking care of that animal, such as feed and water buckets, are not used with your other animals. When feeding or caring for your livestock, always feed and care for the sick animal last and wash your shoes and hands afterward. This will help prevent the disease or illness from spreading to your healthy animals. </w:t>
      </w:r>
    </w:p>
    <w:p w14:paraId="4D91487D" w14:textId="77777777" w:rsidR="00EE2005" w:rsidRDefault="00EE2005" w:rsidP="00EE2005">
      <w:pPr>
        <w:pStyle w:val="NormalWeb"/>
        <w:shd w:val="clear" w:color="auto" w:fill="FFFFFF"/>
        <w:rPr>
          <w:rFonts w:ascii="Arial" w:hAnsi="Arial" w:cs="Arial"/>
          <w:color w:val="434343"/>
        </w:rPr>
      </w:pPr>
      <w:r>
        <w:rPr>
          <w:rFonts w:ascii="Arial" w:hAnsi="Arial" w:cs="Arial"/>
          <w:color w:val="434343"/>
        </w:rPr>
        <w:t>Some of the following recommended procedures can be done by the owner or producer, or if not comfortable, by your veterinarian:</w:t>
      </w:r>
    </w:p>
    <w:p w14:paraId="5996CC75" w14:textId="77777777" w:rsidR="00EE2005" w:rsidRDefault="00EE2005" w:rsidP="00EE2005">
      <w:pPr>
        <w:numPr>
          <w:ilvl w:val="0"/>
          <w:numId w:val="4"/>
        </w:numPr>
        <w:shd w:val="clear" w:color="auto" w:fill="FFFFFF"/>
        <w:spacing w:after="0" w:line="240" w:lineRule="auto"/>
        <w:rPr>
          <w:rFonts w:ascii="Arial" w:hAnsi="Arial" w:cs="Arial"/>
          <w:color w:val="434343"/>
        </w:rPr>
      </w:pPr>
      <w:r>
        <w:rPr>
          <w:rFonts w:ascii="Arial" w:hAnsi="Arial" w:cs="Arial"/>
          <w:color w:val="434343"/>
        </w:rPr>
        <w:t>Body temperature — Normal 101.5 to 103.5 degrees Fahrenheit.</w:t>
      </w:r>
    </w:p>
    <w:p w14:paraId="092E97AC" w14:textId="77777777" w:rsidR="00EE2005" w:rsidRDefault="00EE2005" w:rsidP="00EE2005">
      <w:pPr>
        <w:numPr>
          <w:ilvl w:val="0"/>
          <w:numId w:val="4"/>
        </w:numPr>
        <w:shd w:val="clear" w:color="auto" w:fill="FFFFFF"/>
        <w:spacing w:after="0" w:line="240" w:lineRule="auto"/>
        <w:rPr>
          <w:rFonts w:ascii="Arial" w:hAnsi="Arial" w:cs="Arial"/>
          <w:color w:val="434343"/>
        </w:rPr>
      </w:pPr>
      <w:r>
        <w:rPr>
          <w:rFonts w:ascii="Arial" w:hAnsi="Arial" w:cs="Arial"/>
          <w:color w:val="434343"/>
        </w:rPr>
        <w:t>Normal respiration — 15 to 30 per minute by watching the ribs cage or thorax early in the morning.</w:t>
      </w:r>
    </w:p>
    <w:p w14:paraId="5B7D5BED" w14:textId="77777777" w:rsidR="00EE2005" w:rsidRDefault="00EE2005" w:rsidP="00EE2005">
      <w:pPr>
        <w:numPr>
          <w:ilvl w:val="0"/>
          <w:numId w:val="4"/>
        </w:numPr>
        <w:shd w:val="clear" w:color="auto" w:fill="FFFFFF"/>
        <w:spacing w:after="0" w:line="240" w:lineRule="auto"/>
        <w:rPr>
          <w:rFonts w:ascii="Arial" w:hAnsi="Arial" w:cs="Arial"/>
          <w:color w:val="434343"/>
        </w:rPr>
      </w:pPr>
      <w:r>
        <w:rPr>
          <w:rFonts w:ascii="Arial" w:hAnsi="Arial" w:cs="Arial"/>
          <w:color w:val="434343"/>
        </w:rPr>
        <w:t>Feces — are they pelleted or pasty/watery? Do they appear off-color?</w:t>
      </w:r>
    </w:p>
    <w:p w14:paraId="733C8702" w14:textId="77777777" w:rsidR="00EE2005" w:rsidRDefault="00EE2005" w:rsidP="00EE2005">
      <w:pPr>
        <w:numPr>
          <w:ilvl w:val="0"/>
          <w:numId w:val="4"/>
        </w:numPr>
        <w:shd w:val="clear" w:color="auto" w:fill="FFFFFF"/>
        <w:spacing w:after="0" w:line="240" w:lineRule="auto"/>
        <w:rPr>
          <w:rFonts w:ascii="Arial" w:hAnsi="Arial" w:cs="Arial"/>
          <w:color w:val="434343"/>
        </w:rPr>
      </w:pPr>
      <w:r>
        <w:rPr>
          <w:rFonts w:ascii="Arial" w:hAnsi="Arial" w:cs="Arial"/>
          <w:color w:val="434343"/>
        </w:rPr>
        <w:t>Urination — is the animal urinating normally? Does the urine look cloudy or bloody? Is the amount of urine normal?</w:t>
      </w:r>
    </w:p>
    <w:p w14:paraId="741457DA" w14:textId="77777777" w:rsidR="00EE2005" w:rsidRDefault="00EE2005" w:rsidP="00EE2005">
      <w:pPr>
        <w:numPr>
          <w:ilvl w:val="0"/>
          <w:numId w:val="4"/>
        </w:numPr>
        <w:shd w:val="clear" w:color="auto" w:fill="FFFFFF"/>
        <w:spacing w:after="0" w:line="240" w:lineRule="auto"/>
        <w:rPr>
          <w:rFonts w:ascii="Arial" w:hAnsi="Arial" w:cs="Arial"/>
          <w:color w:val="434343"/>
        </w:rPr>
      </w:pPr>
      <w:r>
        <w:rPr>
          <w:rFonts w:ascii="Arial" w:hAnsi="Arial" w:cs="Arial"/>
          <w:color w:val="434343"/>
        </w:rPr>
        <w:t>Eyesight — can the animal see normally? Do eyes appear red and runny? White or cloudy eyes?</w:t>
      </w:r>
    </w:p>
    <w:p w14:paraId="4B7B3769" w14:textId="77777777" w:rsidR="00EE2005" w:rsidRDefault="00EE2005" w:rsidP="00EE2005">
      <w:pPr>
        <w:numPr>
          <w:ilvl w:val="0"/>
          <w:numId w:val="4"/>
        </w:numPr>
        <w:shd w:val="clear" w:color="auto" w:fill="FFFFFF"/>
        <w:spacing w:after="0" w:line="240" w:lineRule="auto"/>
        <w:rPr>
          <w:rFonts w:ascii="Arial" w:hAnsi="Arial" w:cs="Arial"/>
          <w:color w:val="434343"/>
        </w:rPr>
      </w:pPr>
      <w:r>
        <w:rPr>
          <w:rFonts w:ascii="Arial" w:hAnsi="Arial" w:cs="Arial"/>
          <w:color w:val="434343"/>
        </w:rPr>
        <w:t>Discharge from the nose. Clear or cloudy.</w:t>
      </w:r>
    </w:p>
    <w:p w14:paraId="5109A2AA" w14:textId="77777777" w:rsidR="00EE2005" w:rsidRDefault="00EE2005" w:rsidP="00EE2005">
      <w:pPr>
        <w:numPr>
          <w:ilvl w:val="0"/>
          <w:numId w:val="4"/>
        </w:numPr>
        <w:shd w:val="clear" w:color="auto" w:fill="FFFFFF"/>
        <w:spacing w:after="0" w:line="240" w:lineRule="auto"/>
        <w:rPr>
          <w:rFonts w:ascii="Arial" w:hAnsi="Arial" w:cs="Arial"/>
          <w:color w:val="434343"/>
        </w:rPr>
      </w:pPr>
      <w:r>
        <w:rPr>
          <w:rFonts w:ascii="Arial" w:hAnsi="Arial" w:cs="Arial"/>
          <w:color w:val="434343"/>
        </w:rPr>
        <w:t>Sores or ulcers around the lips, gums, tongue etc.</w:t>
      </w:r>
    </w:p>
    <w:p w14:paraId="79B246B2" w14:textId="77777777" w:rsidR="00EE2005" w:rsidRDefault="00EE2005" w:rsidP="00EE2005">
      <w:pPr>
        <w:numPr>
          <w:ilvl w:val="0"/>
          <w:numId w:val="4"/>
        </w:numPr>
        <w:shd w:val="clear" w:color="auto" w:fill="FFFFFF"/>
        <w:spacing w:after="0" w:line="240" w:lineRule="auto"/>
        <w:rPr>
          <w:rFonts w:ascii="Arial" w:hAnsi="Arial" w:cs="Arial"/>
          <w:color w:val="434343"/>
        </w:rPr>
      </w:pPr>
      <w:r>
        <w:rPr>
          <w:rFonts w:ascii="Arial" w:hAnsi="Arial" w:cs="Arial"/>
          <w:color w:val="434343"/>
        </w:rPr>
        <w:t>Check the mucous membranes around the eye. (FAMACHA scoring)</w:t>
      </w:r>
    </w:p>
    <w:p w14:paraId="474F0CEE" w14:textId="77777777" w:rsidR="00EE2005" w:rsidRDefault="00EE2005" w:rsidP="00EE2005">
      <w:pPr>
        <w:numPr>
          <w:ilvl w:val="0"/>
          <w:numId w:val="4"/>
        </w:numPr>
        <w:shd w:val="clear" w:color="auto" w:fill="FFFFFF"/>
        <w:spacing w:after="0" w:line="240" w:lineRule="auto"/>
        <w:rPr>
          <w:rFonts w:ascii="Arial" w:hAnsi="Arial" w:cs="Arial"/>
          <w:color w:val="434343"/>
        </w:rPr>
      </w:pPr>
      <w:r>
        <w:rPr>
          <w:rFonts w:ascii="Arial" w:hAnsi="Arial" w:cs="Arial"/>
          <w:color w:val="434343"/>
        </w:rPr>
        <w:t>Swelling around the head, neck, abdomen etc.</w:t>
      </w:r>
    </w:p>
    <w:p w14:paraId="3EAFE073" w14:textId="77777777" w:rsidR="00EE2005" w:rsidRDefault="00EE2005" w:rsidP="00EE2005">
      <w:pPr>
        <w:numPr>
          <w:ilvl w:val="0"/>
          <w:numId w:val="4"/>
        </w:numPr>
        <w:shd w:val="clear" w:color="auto" w:fill="FFFFFF"/>
        <w:spacing w:after="0" w:line="240" w:lineRule="auto"/>
        <w:rPr>
          <w:rFonts w:ascii="Arial" w:hAnsi="Arial" w:cs="Arial"/>
          <w:color w:val="434343"/>
        </w:rPr>
      </w:pPr>
      <w:r>
        <w:rPr>
          <w:rFonts w:ascii="Arial" w:hAnsi="Arial" w:cs="Arial"/>
          <w:color w:val="434343"/>
        </w:rPr>
        <w:t>Lameness — one or more limbs. Swelling, fracture, cuts etc.</w:t>
      </w:r>
    </w:p>
    <w:p w14:paraId="7C427B62" w14:textId="77777777" w:rsidR="00EE2005" w:rsidRDefault="00EE2005" w:rsidP="00EE2005">
      <w:pPr>
        <w:numPr>
          <w:ilvl w:val="0"/>
          <w:numId w:val="4"/>
        </w:numPr>
        <w:shd w:val="clear" w:color="auto" w:fill="FFFFFF"/>
        <w:spacing w:after="0" w:line="240" w:lineRule="auto"/>
        <w:rPr>
          <w:rFonts w:ascii="Arial" w:hAnsi="Arial" w:cs="Arial"/>
          <w:color w:val="434343"/>
        </w:rPr>
      </w:pPr>
      <w:r>
        <w:rPr>
          <w:rFonts w:ascii="Arial" w:hAnsi="Arial" w:cs="Arial"/>
          <w:color w:val="434343"/>
        </w:rPr>
        <w:t>Male — any swelling around the preputial sheath.</w:t>
      </w:r>
    </w:p>
    <w:p w14:paraId="1D84561D" w14:textId="77777777" w:rsidR="00EE2005" w:rsidRDefault="00EE2005" w:rsidP="00EE2005">
      <w:pPr>
        <w:pStyle w:val="NormalWeb"/>
        <w:shd w:val="clear" w:color="auto" w:fill="FFFFFF"/>
        <w:rPr>
          <w:rFonts w:ascii="Arial" w:hAnsi="Arial" w:cs="Arial"/>
          <w:color w:val="434343"/>
        </w:rPr>
      </w:pPr>
      <w:r>
        <w:rPr>
          <w:rFonts w:ascii="Arial" w:hAnsi="Arial" w:cs="Arial"/>
          <w:color w:val="434343"/>
        </w:rPr>
        <w:t>Knowing how your animals appear and act when healthy will assist you in determining when they are sick. Observe your animals daily so you will be able to recognize abnormal behavior. Contact your veterinarian regarding a herd health program for your flock.</w:t>
      </w:r>
    </w:p>
    <w:p w14:paraId="78E86595" w14:textId="77777777" w:rsidR="00EE2005" w:rsidRDefault="00EE2005" w:rsidP="00EE2005">
      <w:pPr>
        <w:pStyle w:val="NormalWeb"/>
        <w:shd w:val="clear" w:color="auto" w:fill="FFFFFF"/>
        <w:rPr>
          <w:rFonts w:ascii="Arial" w:hAnsi="Arial" w:cs="Arial"/>
          <w:color w:val="434343"/>
        </w:rPr>
      </w:pPr>
      <w:r>
        <w:rPr>
          <w:rFonts w:ascii="Arial" w:hAnsi="Arial" w:cs="Arial"/>
          <w:b/>
          <w:bCs/>
          <w:color w:val="434343"/>
        </w:rPr>
        <w:t>About the author: </w:t>
      </w:r>
      <w:r>
        <w:rPr>
          <w:rFonts w:ascii="Arial" w:hAnsi="Arial" w:cs="Arial"/>
          <w:color w:val="434343"/>
        </w:rPr>
        <w:t>Dr. Lionel Dawson is a professor in the Department of Veterinary Clinical Sciences at Oklahoma State University’s College of Veterinary Medicine. Dawson specializes in reproduction and works predominantly with small ruminants.</w:t>
      </w:r>
    </w:p>
    <w:p w14:paraId="068DF72C" w14:textId="77777777" w:rsidR="00EE2005" w:rsidRDefault="00EE2005" w:rsidP="00EE2005">
      <w:pPr>
        <w:rPr>
          <w:rFonts w:ascii="Arial" w:hAnsi="Arial" w:cs="Arial"/>
        </w:rPr>
      </w:pPr>
      <w:r>
        <w:pict w14:anchorId="4362B657">
          <v:rect id="_x0000_i1025" style="width:0;height:.75pt" o:hralign="center" o:hrstd="t" o:hrnoshade="t" o:hr="t" fillcolor="black" stroked="f"/>
        </w:pict>
      </w:r>
    </w:p>
    <w:p w14:paraId="0EBB1005" w14:textId="77777777" w:rsidR="00EE2005" w:rsidRDefault="00EE2005" w:rsidP="00EE2005">
      <w:pPr>
        <w:pStyle w:val="NormalWeb"/>
        <w:shd w:val="clear" w:color="auto" w:fill="FFFFFF"/>
        <w:rPr>
          <w:rFonts w:ascii="Arial" w:hAnsi="Arial" w:cs="Arial"/>
          <w:color w:val="434343"/>
        </w:rPr>
      </w:pPr>
      <w:r>
        <w:rPr>
          <w:rStyle w:val="Emphasis"/>
          <w:rFonts w:ascii="Arial" w:eastAsiaTheme="majorEastAsia" w:hAnsi="Arial" w:cs="Arial"/>
          <w:color w:val="434343"/>
        </w:rPr>
        <w:t>OSU’s </w:t>
      </w:r>
      <w:hyperlink r:id="rId5" w:history="1">
        <w:r>
          <w:rPr>
            <w:rStyle w:val="Hyperlink"/>
            <w:rFonts w:ascii="Arial" w:eastAsiaTheme="majorEastAsia" w:hAnsi="Arial" w:cs="Arial"/>
            <w:i/>
            <w:iCs/>
            <w:color w:val="02527A"/>
          </w:rPr>
          <w:t>College of Veterinary Medicine</w:t>
        </w:r>
      </w:hyperlink>
      <w:r>
        <w:rPr>
          <w:rStyle w:val="Emphasis"/>
          <w:rFonts w:ascii="Arial" w:eastAsiaTheme="majorEastAsia" w:hAnsi="Arial" w:cs="Arial"/>
          <w:color w:val="434343"/>
        </w:rPr>
        <w:t> is one of 32 accredited veterinary colleges in the United States and the only veterinary college in Oklahoma. The college’s </w:t>
      </w:r>
      <w:hyperlink r:id="rId6" w:history="1">
        <w:r>
          <w:rPr>
            <w:rStyle w:val="Hyperlink"/>
            <w:rFonts w:ascii="Arial" w:eastAsiaTheme="majorEastAsia" w:hAnsi="Arial" w:cs="Arial"/>
            <w:i/>
            <w:iCs/>
            <w:color w:val="02527A"/>
          </w:rPr>
          <w:t>Boren Veterinary Medical Hospital</w:t>
        </w:r>
      </w:hyperlink>
      <w:r>
        <w:rPr>
          <w:rStyle w:val="Emphasis"/>
          <w:rFonts w:ascii="Arial" w:eastAsiaTheme="majorEastAsia" w:hAnsi="Arial" w:cs="Arial"/>
          <w:color w:val="434343"/>
        </w:rPr>
        <w:t> is open to the public and provides routine and specialized care for small and large animals. The hospital offers 24-hour emergency care and is certified by the American Animal Hospital Association. For more information, visit </w:t>
      </w:r>
      <w:hyperlink r:id="rId7" w:history="1">
        <w:r>
          <w:rPr>
            <w:rStyle w:val="Hyperlink"/>
            <w:rFonts w:ascii="Arial" w:eastAsiaTheme="majorEastAsia" w:hAnsi="Arial" w:cs="Arial"/>
            <w:i/>
            <w:iCs/>
            <w:color w:val="02527A"/>
          </w:rPr>
          <w:t>https://vetmed.okstate.edu/</w:t>
        </w:r>
      </w:hyperlink>
      <w:r>
        <w:rPr>
          <w:rStyle w:val="Emphasis"/>
          <w:rFonts w:ascii="Arial" w:eastAsiaTheme="majorEastAsia" w:hAnsi="Arial" w:cs="Arial"/>
          <w:color w:val="434343"/>
        </w:rPr>
        <w:t> or call 405-744-7000.</w:t>
      </w:r>
    </w:p>
    <w:p w14:paraId="2AB01FA9" w14:textId="77777777" w:rsidR="00000A89" w:rsidRDefault="00000A89"/>
    <w:sectPr w:rsidR="00000A89" w:rsidSect="00EE200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Fjalla One">
    <w:charset w:val="00"/>
    <w:family w:val="auto"/>
    <w:pitch w:val="variable"/>
    <w:sig w:usb0="800000BF" w:usb1="4000004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7A1F3C"/>
    <w:multiLevelType w:val="multilevel"/>
    <w:tmpl w:val="D9BEF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ED70145"/>
    <w:multiLevelType w:val="multilevel"/>
    <w:tmpl w:val="C1D0DA12"/>
    <w:lvl w:ilvl="0">
      <w:start w:val="1"/>
      <w:numFmt w:val="bullet"/>
      <w:lvlText w:val=""/>
      <w:lvlJc w:val="left"/>
      <w:pPr>
        <w:tabs>
          <w:tab w:val="num" w:pos="7470"/>
        </w:tabs>
        <w:ind w:left="7470" w:hanging="360"/>
      </w:pPr>
      <w:rPr>
        <w:rFonts w:ascii="Symbol" w:hAnsi="Symbol" w:hint="default"/>
        <w:sz w:val="20"/>
      </w:rPr>
    </w:lvl>
    <w:lvl w:ilvl="1" w:tentative="1">
      <w:start w:val="1"/>
      <w:numFmt w:val="bullet"/>
      <w:lvlText w:val="o"/>
      <w:lvlJc w:val="left"/>
      <w:pPr>
        <w:tabs>
          <w:tab w:val="num" w:pos="8190"/>
        </w:tabs>
        <w:ind w:left="8190" w:hanging="360"/>
      </w:pPr>
      <w:rPr>
        <w:rFonts w:ascii="Courier New" w:hAnsi="Courier New" w:hint="default"/>
        <w:sz w:val="20"/>
      </w:rPr>
    </w:lvl>
    <w:lvl w:ilvl="2" w:tentative="1">
      <w:start w:val="1"/>
      <w:numFmt w:val="bullet"/>
      <w:lvlText w:val=""/>
      <w:lvlJc w:val="left"/>
      <w:pPr>
        <w:tabs>
          <w:tab w:val="num" w:pos="8910"/>
        </w:tabs>
        <w:ind w:left="8910" w:hanging="360"/>
      </w:pPr>
      <w:rPr>
        <w:rFonts w:ascii="Wingdings" w:hAnsi="Wingdings" w:hint="default"/>
        <w:sz w:val="20"/>
      </w:rPr>
    </w:lvl>
    <w:lvl w:ilvl="3" w:tentative="1">
      <w:start w:val="1"/>
      <w:numFmt w:val="bullet"/>
      <w:lvlText w:val=""/>
      <w:lvlJc w:val="left"/>
      <w:pPr>
        <w:tabs>
          <w:tab w:val="num" w:pos="9630"/>
        </w:tabs>
        <w:ind w:left="9630" w:hanging="360"/>
      </w:pPr>
      <w:rPr>
        <w:rFonts w:ascii="Wingdings" w:hAnsi="Wingdings" w:hint="default"/>
        <w:sz w:val="20"/>
      </w:rPr>
    </w:lvl>
    <w:lvl w:ilvl="4" w:tentative="1">
      <w:start w:val="1"/>
      <w:numFmt w:val="bullet"/>
      <w:lvlText w:val=""/>
      <w:lvlJc w:val="left"/>
      <w:pPr>
        <w:tabs>
          <w:tab w:val="num" w:pos="10350"/>
        </w:tabs>
        <w:ind w:left="10350" w:hanging="360"/>
      </w:pPr>
      <w:rPr>
        <w:rFonts w:ascii="Wingdings" w:hAnsi="Wingdings" w:hint="default"/>
        <w:sz w:val="20"/>
      </w:rPr>
    </w:lvl>
    <w:lvl w:ilvl="5" w:tentative="1">
      <w:start w:val="1"/>
      <w:numFmt w:val="bullet"/>
      <w:lvlText w:val=""/>
      <w:lvlJc w:val="left"/>
      <w:pPr>
        <w:tabs>
          <w:tab w:val="num" w:pos="11070"/>
        </w:tabs>
        <w:ind w:left="11070" w:hanging="360"/>
      </w:pPr>
      <w:rPr>
        <w:rFonts w:ascii="Wingdings" w:hAnsi="Wingdings" w:hint="default"/>
        <w:sz w:val="20"/>
      </w:rPr>
    </w:lvl>
    <w:lvl w:ilvl="6" w:tentative="1">
      <w:start w:val="1"/>
      <w:numFmt w:val="bullet"/>
      <w:lvlText w:val=""/>
      <w:lvlJc w:val="left"/>
      <w:pPr>
        <w:tabs>
          <w:tab w:val="num" w:pos="11790"/>
        </w:tabs>
        <w:ind w:left="11790" w:hanging="360"/>
      </w:pPr>
      <w:rPr>
        <w:rFonts w:ascii="Wingdings" w:hAnsi="Wingdings" w:hint="default"/>
        <w:sz w:val="20"/>
      </w:rPr>
    </w:lvl>
    <w:lvl w:ilvl="7" w:tentative="1">
      <w:start w:val="1"/>
      <w:numFmt w:val="bullet"/>
      <w:lvlText w:val=""/>
      <w:lvlJc w:val="left"/>
      <w:pPr>
        <w:tabs>
          <w:tab w:val="num" w:pos="12510"/>
        </w:tabs>
        <w:ind w:left="12510" w:hanging="360"/>
      </w:pPr>
      <w:rPr>
        <w:rFonts w:ascii="Wingdings" w:hAnsi="Wingdings" w:hint="default"/>
        <w:sz w:val="20"/>
      </w:rPr>
    </w:lvl>
    <w:lvl w:ilvl="8" w:tentative="1">
      <w:start w:val="1"/>
      <w:numFmt w:val="bullet"/>
      <w:lvlText w:val=""/>
      <w:lvlJc w:val="left"/>
      <w:pPr>
        <w:tabs>
          <w:tab w:val="num" w:pos="13230"/>
        </w:tabs>
        <w:ind w:left="13230" w:hanging="360"/>
      </w:pPr>
      <w:rPr>
        <w:rFonts w:ascii="Wingdings" w:hAnsi="Wingdings" w:hint="default"/>
        <w:sz w:val="20"/>
      </w:rPr>
    </w:lvl>
  </w:abstractNum>
  <w:abstractNum w:abstractNumId="2" w15:restartNumberingAfterBreak="0">
    <w:nsid w:val="51D34910"/>
    <w:multiLevelType w:val="multilevel"/>
    <w:tmpl w:val="3D4E5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D0B136B"/>
    <w:multiLevelType w:val="multilevel"/>
    <w:tmpl w:val="682CD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46738015">
    <w:abstractNumId w:val="1"/>
  </w:num>
  <w:num w:numId="2" w16cid:durableId="2069836855">
    <w:abstractNumId w:val="2"/>
  </w:num>
  <w:num w:numId="3" w16cid:durableId="599680030">
    <w:abstractNumId w:val="3"/>
  </w:num>
  <w:num w:numId="4" w16cid:durableId="19248724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260D"/>
    <w:rsid w:val="00000A89"/>
    <w:rsid w:val="0018260D"/>
    <w:rsid w:val="00C73A3A"/>
    <w:rsid w:val="00E35FF0"/>
    <w:rsid w:val="00EE20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6B8436"/>
  <w15:chartTrackingRefBased/>
  <w15:docId w15:val="{EDD5928C-3DFF-4143-880C-E6941B61B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260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8260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8260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8260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8260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8260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260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260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260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260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8260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8260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8260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8260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826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26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26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260D"/>
    <w:rPr>
      <w:rFonts w:eastAsiaTheme="majorEastAsia" w:cstheme="majorBidi"/>
      <w:color w:val="272727" w:themeColor="text1" w:themeTint="D8"/>
    </w:rPr>
  </w:style>
  <w:style w:type="paragraph" w:styleId="Title">
    <w:name w:val="Title"/>
    <w:basedOn w:val="Normal"/>
    <w:next w:val="Normal"/>
    <w:link w:val="TitleChar"/>
    <w:uiPriority w:val="10"/>
    <w:qFormat/>
    <w:rsid w:val="001826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26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260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260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260D"/>
    <w:pPr>
      <w:spacing w:before="160"/>
      <w:jc w:val="center"/>
    </w:pPr>
    <w:rPr>
      <w:i/>
      <w:iCs/>
      <w:color w:val="404040" w:themeColor="text1" w:themeTint="BF"/>
    </w:rPr>
  </w:style>
  <w:style w:type="character" w:customStyle="1" w:styleId="QuoteChar">
    <w:name w:val="Quote Char"/>
    <w:basedOn w:val="DefaultParagraphFont"/>
    <w:link w:val="Quote"/>
    <w:uiPriority w:val="29"/>
    <w:rsid w:val="0018260D"/>
    <w:rPr>
      <w:i/>
      <w:iCs/>
      <w:color w:val="404040" w:themeColor="text1" w:themeTint="BF"/>
    </w:rPr>
  </w:style>
  <w:style w:type="paragraph" w:styleId="ListParagraph">
    <w:name w:val="List Paragraph"/>
    <w:basedOn w:val="Normal"/>
    <w:uiPriority w:val="34"/>
    <w:qFormat/>
    <w:rsid w:val="0018260D"/>
    <w:pPr>
      <w:ind w:left="720"/>
      <w:contextualSpacing/>
    </w:pPr>
  </w:style>
  <w:style w:type="character" w:styleId="IntenseEmphasis">
    <w:name w:val="Intense Emphasis"/>
    <w:basedOn w:val="DefaultParagraphFont"/>
    <w:uiPriority w:val="21"/>
    <w:qFormat/>
    <w:rsid w:val="0018260D"/>
    <w:rPr>
      <w:i/>
      <w:iCs/>
      <w:color w:val="0F4761" w:themeColor="accent1" w:themeShade="BF"/>
    </w:rPr>
  </w:style>
  <w:style w:type="paragraph" w:styleId="IntenseQuote">
    <w:name w:val="Intense Quote"/>
    <w:basedOn w:val="Normal"/>
    <w:next w:val="Normal"/>
    <w:link w:val="IntenseQuoteChar"/>
    <w:uiPriority w:val="30"/>
    <w:qFormat/>
    <w:rsid w:val="0018260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8260D"/>
    <w:rPr>
      <w:i/>
      <w:iCs/>
      <w:color w:val="0F4761" w:themeColor="accent1" w:themeShade="BF"/>
    </w:rPr>
  </w:style>
  <w:style w:type="character" w:styleId="IntenseReference">
    <w:name w:val="Intense Reference"/>
    <w:basedOn w:val="DefaultParagraphFont"/>
    <w:uiPriority w:val="32"/>
    <w:qFormat/>
    <w:rsid w:val="0018260D"/>
    <w:rPr>
      <w:b/>
      <w:bCs/>
      <w:smallCaps/>
      <w:color w:val="0F4761" w:themeColor="accent1" w:themeShade="BF"/>
      <w:spacing w:val="5"/>
    </w:rPr>
  </w:style>
  <w:style w:type="character" w:styleId="Hyperlink">
    <w:name w:val="Hyperlink"/>
    <w:basedOn w:val="DefaultParagraphFont"/>
    <w:uiPriority w:val="99"/>
    <w:unhideWhenUsed/>
    <w:rsid w:val="00000A89"/>
    <w:rPr>
      <w:color w:val="467886" w:themeColor="hyperlink"/>
      <w:u w:val="single"/>
    </w:rPr>
  </w:style>
  <w:style w:type="character" w:styleId="UnresolvedMention">
    <w:name w:val="Unresolved Mention"/>
    <w:basedOn w:val="DefaultParagraphFont"/>
    <w:uiPriority w:val="99"/>
    <w:semiHidden/>
    <w:unhideWhenUsed/>
    <w:rsid w:val="00000A89"/>
    <w:rPr>
      <w:color w:val="605E5C"/>
      <w:shd w:val="clear" w:color="auto" w:fill="E1DFDD"/>
    </w:rPr>
  </w:style>
  <w:style w:type="paragraph" w:customStyle="1" w:styleId="publish-date">
    <w:name w:val="publish-date"/>
    <w:basedOn w:val="Normal"/>
    <w:rsid w:val="00EE2005"/>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NormalWeb">
    <w:name w:val="Normal (Web)"/>
    <w:basedOn w:val="Normal"/>
    <w:uiPriority w:val="99"/>
    <w:unhideWhenUsed/>
    <w:rsid w:val="00EE2005"/>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is-dropdown-submenu-parent">
    <w:name w:val="is-dropdown-submenu-parent"/>
    <w:basedOn w:val="Normal"/>
    <w:rsid w:val="00EE2005"/>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EE200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41872128">
      <w:bodyDiv w:val="1"/>
      <w:marLeft w:val="0"/>
      <w:marRight w:val="0"/>
      <w:marTop w:val="0"/>
      <w:marBottom w:val="0"/>
      <w:divBdr>
        <w:top w:val="none" w:sz="0" w:space="0" w:color="auto"/>
        <w:left w:val="none" w:sz="0" w:space="0" w:color="auto"/>
        <w:bottom w:val="none" w:sz="0" w:space="0" w:color="auto"/>
        <w:right w:val="none" w:sz="0" w:space="0" w:color="auto"/>
      </w:divBdr>
      <w:divsChild>
        <w:div w:id="568462676">
          <w:marLeft w:val="0"/>
          <w:marRight w:val="0"/>
          <w:marTop w:val="0"/>
          <w:marBottom w:val="0"/>
          <w:divBdr>
            <w:top w:val="none" w:sz="0" w:space="0" w:color="auto"/>
            <w:left w:val="none" w:sz="0" w:space="0" w:color="auto"/>
            <w:bottom w:val="none" w:sz="0" w:space="0" w:color="auto"/>
            <w:right w:val="none" w:sz="0" w:space="0" w:color="auto"/>
          </w:divBdr>
          <w:divsChild>
            <w:div w:id="90665442">
              <w:marLeft w:val="0"/>
              <w:marRight w:val="0"/>
              <w:marTop w:val="0"/>
              <w:marBottom w:val="0"/>
              <w:divBdr>
                <w:top w:val="none" w:sz="0" w:space="0" w:color="auto"/>
                <w:left w:val="none" w:sz="0" w:space="0" w:color="auto"/>
                <w:bottom w:val="none" w:sz="0" w:space="0" w:color="auto"/>
                <w:right w:val="none" w:sz="0" w:space="0" w:color="auto"/>
              </w:divBdr>
              <w:divsChild>
                <w:div w:id="1221865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475284">
      <w:bodyDiv w:val="1"/>
      <w:marLeft w:val="0"/>
      <w:marRight w:val="0"/>
      <w:marTop w:val="0"/>
      <w:marBottom w:val="0"/>
      <w:divBdr>
        <w:top w:val="none" w:sz="0" w:space="0" w:color="auto"/>
        <w:left w:val="none" w:sz="0" w:space="0" w:color="auto"/>
        <w:bottom w:val="none" w:sz="0" w:space="0" w:color="auto"/>
        <w:right w:val="none" w:sz="0" w:space="0" w:color="auto"/>
      </w:divBdr>
      <w:divsChild>
        <w:div w:id="17204779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vetmed.okstate.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etmed.okstate.edu/veterinary-medical-hospital/index.html" TargetMode="External"/><Relationship Id="rId5" Type="http://schemas.openxmlformats.org/officeDocument/2006/relationships/hyperlink" Target="https://vetmed.okstate.ed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1540</TotalTime>
  <Pages>2</Pages>
  <Words>754</Words>
  <Characters>4303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 carlson</dc:creator>
  <cp:keywords/>
  <dc:description/>
  <cp:lastModifiedBy>marti carlson</cp:lastModifiedBy>
  <cp:revision>1</cp:revision>
  <dcterms:created xsi:type="dcterms:W3CDTF">2024-06-02T17:36:00Z</dcterms:created>
  <dcterms:modified xsi:type="dcterms:W3CDTF">2024-06-04T18:55:00Z</dcterms:modified>
</cp:coreProperties>
</file>